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ПАМЯТКА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гражданам об их действиях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0000"/>
          <w:spacing w:val="-8"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В целях своевременного информирования населения о возникновении </w:t>
      </w: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 xml:space="preserve">угрозы террористического акта могут устанавливаться уровни террористической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опасности.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террористической опасности устанавливается решением Председателя Антитеррористической комиссии в Калининградской области (губернатором)</w:t>
      </w: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, </w:t>
      </w:r>
      <w:proofErr w:type="gramStart"/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которое</w:t>
      </w:r>
      <w:proofErr w:type="gramEnd"/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 подлежит незамедлительному обнародованию в средства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массовой информации.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FFFF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FFFF"/>
          <w:spacing w:val="-1"/>
          <w:sz w:val="26"/>
          <w:szCs w:val="26"/>
          <w:highlight w:val="blue"/>
          <w:lang w:eastAsia="ru-RU"/>
        </w:rPr>
        <w:t>Повышенный «СИНИЙ» уровень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  <w:t>устанавливается при наличии требующей подтверждения информации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  <w:t xml:space="preserve">о </w:t>
      </w: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реальной возможности совершения террористического акта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При установлении «синего» уровня террористической опасности, рекомендуется: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29"/>
          <w:sz w:val="26"/>
          <w:szCs w:val="26"/>
          <w:lang w:eastAsia="ru-RU"/>
        </w:rPr>
        <w:t>1.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внешний вид окружающих (одежда не соответствует времени года </w:t>
      </w: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либо создается впечатление, что под ней находится какой - то посторонний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предмет);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  <w:t>2. 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Обо всех подозрительных ситуациях незамедлительно сообщать </w:t>
      </w: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сотрудникам правоохранительных органов.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5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3. Оказывать содействие правоохранительным органам.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1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5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0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b/>
          <w:spacing w:val="-1"/>
          <w:sz w:val="26"/>
          <w:szCs w:val="26"/>
          <w:highlight w:val="yellow"/>
          <w:lang w:eastAsia="ru-RU"/>
        </w:rPr>
        <w:t>Высокий «ЖЕЛТЫЙ» уровень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устанавливается при наличии подтвержденной информации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о реальной </w:t>
      </w: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возможности совершения террористического акта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  <w:t xml:space="preserve">Наряду с действиями, осуществляемыми при установлении «синего» уровня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террористической опасности, рекомендуется: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1. Воздержаться, по возможности, от посещения мест массового пребывания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людей.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5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2. При нахождении на улице (в общественном транспорте) иметь при себе </w:t>
      </w:r>
      <w:r w:rsidRPr="00F45A98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документы, удостоверяющие личность. Предоставлять их для проверки по </w:t>
      </w: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>первому требованию сотрудников правоохранительных органов.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lastRenderedPageBreak/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указателей путей эвакуации при пожаре.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4. Обращать внимание на появление незнакомых людей и автомобилей на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прилегающих к жилым домам территориях.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20"/>
          <w:sz w:val="26"/>
          <w:szCs w:val="26"/>
          <w:lang w:eastAsia="ru-RU"/>
        </w:rPr>
        <w:t>5. 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Воздержаться от передвижения с крупногабаритными сумками,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рюкзаками, чемоданами.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  <w:t>6. </w:t>
      </w: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Обсудить в семье план действий в случае возникновения чрезвычайной</w:t>
      </w: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br/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ситуации: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- определить место, </w:t>
      </w:r>
      <w:r w:rsidRPr="00F45A98">
        <w:rPr>
          <w:rFonts w:ascii="Times New Roman" w:eastAsia="Calibri" w:hAnsi="Times New Roman" w:cs="Times New Roman"/>
          <w:iCs/>
          <w:spacing w:val="-4"/>
          <w:sz w:val="26"/>
          <w:szCs w:val="26"/>
          <w:lang w:eastAsia="ru-RU"/>
        </w:rPr>
        <w:t>где</w:t>
      </w:r>
      <w:r w:rsidRPr="00F45A98">
        <w:rPr>
          <w:rFonts w:ascii="Times New Roman" w:eastAsia="Calibri" w:hAnsi="Times New Roman" w:cs="Times New Roman"/>
          <w:i/>
          <w:iCs/>
          <w:spacing w:val="-4"/>
          <w:sz w:val="26"/>
          <w:szCs w:val="26"/>
          <w:lang w:eastAsia="ru-RU"/>
        </w:rPr>
        <w:t xml:space="preserve"> </w:t>
      </w:r>
      <w:r w:rsidRPr="00F45A98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вы сможете встретиться с членами вашей семьи в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экстренной ситуации;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- удостовериться, что у всех членов семьи есть номера телефонов других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членов семьи, родственников и экстренных служб.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FFFF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FFFF"/>
          <w:sz w:val="26"/>
          <w:szCs w:val="26"/>
          <w:highlight w:val="red"/>
          <w:lang w:eastAsia="ru-RU"/>
        </w:rPr>
        <w:t>Критический «КРАСНЫЙ» уровень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устанавливается при наличии информации </w:t>
      </w:r>
      <w:proofErr w:type="gramStart"/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о</w:t>
      </w:r>
      <w:proofErr w:type="gramEnd"/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совершенном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террористическом </w:t>
      </w:r>
      <w:proofErr w:type="gramStart"/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акте</w:t>
      </w:r>
      <w:proofErr w:type="gramEnd"/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либо о совершении действий, создающих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непосредственную угрозу террористического акта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 xml:space="preserve">1. Организовать дежурство жильцов вашего дома, которые будут регулярно </w:t>
      </w: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обходить здание, подъезды, обращая особое внимание на появление незнакомых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лиц и автомобилей, разгрузку ящиков и мешков.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0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2. Отказаться от посещения мест массового пребывания людей, отложить </w:t>
      </w:r>
      <w:r w:rsidRPr="00F45A98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поездки по территории, на которой установлен уровень террористической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опасности, ограничить время пребывания детей на улице.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20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>3. Подготовиться к возможной эвакуации: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>- подготовить набор предметов первой необходимости, деньга и документы;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- подготовить запас медицинских средств, необходимых для оказания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первой медицинской помощи;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- заготовить трехдневный запас воды и предметов питания для членов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семьи.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  <w:t xml:space="preserve">4. </w:t>
      </w:r>
      <w:r w:rsidRPr="00F45A98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Оказавшись вблизи или в месте проведения террористического акта, </w:t>
      </w:r>
      <w:r w:rsidRPr="00F45A98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F45A98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покинуть опасную зону, не подбирать предметы и вещи, не проводить видео и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фотосъемку.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23"/>
          <w:sz w:val="26"/>
          <w:szCs w:val="26"/>
          <w:lang w:eastAsia="ru-RU"/>
        </w:rPr>
        <w:t xml:space="preserve">5.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Держать постоянно включенными телевизор, радиоприемник или радиоточку.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20"/>
          <w:sz w:val="26"/>
          <w:szCs w:val="26"/>
          <w:lang w:eastAsia="ru-RU"/>
        </w:rPr>
        <w:t>6. </w:t>
      </w: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Не допускать распространения непроверенной информации о совершении </w:t>
      </w: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>действий, создающих непосредственную угрозу террористического акта.</w:t>
      </w:r>
    </w:p>
    <w:p w:rsidR="00F45A98" w:rsidRPr="00F45A98" w:rsidRDefault="00F45A98" w:rsidP="00F45A98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:rsidR="00F45A98" w:rsidRPr="00F45A98" w:rsidRDefault="00F45A98" w:rsidP="00F45A98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7"/>
          <w:sz w:val="26"/>
          <w:szCs w:val="26"/>
          <w:lang w:eastAsia="ru-RU"/>
        </w:rPr>
        <w:t xml:space="preserve">В качестве маскировки для взрывных устройств террористами могут </w:t>
      </w:r>
      <w:r w:rsidRPr="00F45A98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использоваться обычные бытовые предметы: коробки, сумки, портфели, сигаретные пачки, мобильные телефоны, игрушки, сверток, пакет, верхняя одежда, головной убор, букет, находящиеся бесхозно в месте возможного присутствия большого количества людей и отдельных кабинетов, расположения различного рода коммуникаций, на окнах снаружи помещений.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Объясните это вашим детям, родным и знакомым.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</w:pPr>
      <w:r w:rsidRPr="00F45A98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Не будьте равнодушными, ваши своевременные действия могут помочь </w:t>
      </w:r>
      <w:r w:rsidRPr="00F45A98"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  <w:t>предотвратить террористический акт и сохранить жизни окружающих.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  <w:br w:type="page"/>
      </w: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государственной политики в сфере обеспечения общественной безопасности, профилактики правонарушений, проявлений экстремизма и терроризма, определены следующими стратегическими документами и нормативными правовыми актами Российской Федерации: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Посланиями Президента Российской Федерации Федеральному Собранию Российской Федерации;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 июля 2002 года № 114-ФЗ «О противодействии экстремистской деятельности»;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марта 2006 года № 35-ФЗ «О противодействии терроризму»;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Стратегией национальной безопасности Российской Федерации до 2020 года, утвержденной Указом Президента Российской Федерации от 12 мая 2009 года № 537;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Стратегией противодействия экстремизму в Российской Федерации до 2025 года, утвержденной Президентом Российской Федерации 28 ноября 2014 года;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Стратегией государственной антинаркотической политики Российской Федерации до 2020 года, утвержденной Указом Президента Российской Федерации от 09 июня 2010 года № 690;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Стратегией развития информационного общества в Российской Федерации, утвержденной Президентом Российской Федерации 07 февраля 2008 года № Пр-212;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Транспортной стратегией Российской Федерации на период до 2030 года, утвержденной Распоряжением Правительства Российской Федерации от 22 ноября 2008 года № 1734-р;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1760-р;</w:t>
      </w: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Стратегией социально-экономического развития Калининградской области на долгосрочную перспективу, утвержденной постановлением Правительства Калининградской области от 02 августа 2012 года № 583. </w:t>
      </w:r>
    </w:p>
    <w:p w:rsidR="00F45A98" w:rsidRPr="00F45A98" w:rsidRDefault="00F45A98" w:rsidP="00F45A98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  <w:lang w:eastAsia="ru-RU"/>
        </w:rPr>
      </w:pPr>
    </w:p>
    <w:p w:rsidR="00F45A98" w:rsidRPr="00F45A98" w:rsidRDefault="00F45A98" w:rsidP="00F45A9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5A9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AD1BE5" w:rsidRDefault="00AD1BE5">
      <w:bookmarkStart w:id="0" w:name="_GoBack"/>
      <w:bookmarkEnd w:id="0"/>
    </w:p>
    <w:sectPr w:rsidR="00AD1BE5" w:rsidSect="009F48FA">
      <w:pgSz w:w="11906" w:h="16838"/>
      <w:pgMar w:top="851" w:right="850" w:bottom="851" w:left="1701" w:header="34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B"/>
    <w:rsid w:val="006830BB"/>
    <w:rsid w:val="00AD1BE5"/>
    <w:rsid w:val="00F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3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TEXBES</dc:creator>
  <cp:keywords/>
  <dc:description/>
  <cp:lastModifiedBy>TEXBES</cp:lastModifiedBy>
  <cp:revision>2</cp:revision>
  <dcterms:created xsi:type="dcterms:W3CDTF">2016-10-13T10:43:00Z</dcterms:created>
  <dcterms:modified xsi:type="dcterms:W3CDTF">2016-10-13T10:42:00Z</dcterms:modified>
</cp:coreProperties>
</file>